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2BD" w:rsidRPr="000F6C4A" w:rsidRDefault="002C22BD" w:rsidP="002C22BD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</w:pPr>
      <w:r w:rsidRPr="000F6C4A"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  <w:t>5.Приспособленные средства обучения и воспитания</w:t>
      </w:r>
    </w:p>
    <w:p w:rsidR="002C22BD" w:rsidRPr="000F6C4A" w:rsidRDefault="002C22BD" w:rsidP="002C22BD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 приспособленных средствах обучения и воспитания</w:t>
      </w:r>
    </w:p>
    <w:p w:rsidR="002C22BD" w:rsidRPr="000F6C4A" w:rsidRDefault="002C22BD" w:rsidP="000F6C4A">
      <w:pPr>
        <w:shd w:val="clear" w:color="auto" w:fill="F6F6F6"/>
        <w:tabs>
          <w:tab w:val="left" w:pos="709"/>
        </w:tabs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Госпожнадзора.</w:t>
      </w:r>
    </w:p>
    <w:p w:rsidR="002C22BD" w:rsidRPr="000F6C4A" w:rsidRDefault="002C22BD" w:rsidP="000F6C4A">
      <w:pPr>
        <w:shd w:val="clear" w:color="auto" w:fill="F6F6F6"/>
        <w:tabs>
          <w:tab w:val="left" w:pos="709"/>
        </w:tabs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Для развития у детей музыкальных способностей и художественно-эстетических представлений и навыков в детском саду имеется оснащенный музыкальный зал, для развития двигательной активности, общего оздоровления оборудован спортивный зал, для обучения детей татарскому языку работает кабинет татарского языка, функционируют методический и логопедический кабинеты, кабинет педагога-психолога.</w:t>
      </w:r>
    </w:p>
    <w:p w:rsidR="002C22BD" w:rsidRPr="000F6C4A" w:rsidRDefault="002C22BD" w:rsidP="000F6C4A">
      <w:pPr>
        <w:shd w:val="clear" w:color="auto" w:fill="F6F6F6"/>
        <w:tabs>
          <w:tab w:val="left" w:pos="709"/>
        </w:tabs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Созданная в учреждении, группах и кабинетах развивающая предметно - пространственная среда (далее – РППС), пособия и материалы позволяют обеспечить должный уровень интеллектуального, эстетического и физического развития дошкольников. РППС обеспечивает максимальную реализацию образовател</w:t>
      </w:r>
      <w:r w:rsidR="000F6C4A" w:rsidRPr="000F6C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ьного потенциала пространства МБ</w:t>
      </w:r>
      <w:r w:rsidRPr="000F6C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и взрослых, двигательной активности детей, а также возможности для уединения. РППС создается педагогами для развития индивидуальности каждого ребенка с учетом его возможностей, уровня активности и интересов, поддерживая формирование его индивидуальной траектории развития. Она обеспечивает реализацию различных образовательных программ, учитывая при этом национально-культурные, климатические условия, в которых осуществляется образовательная деятельность.</w:t>
      </w:r>
    </w:p>
    <w:p w:rsidR="002C22BD" w:rsidRPr="000F6C4A" w:rsidRDefault="002C22BD" w:rsidP="000F6C4A">
      <w:pPr>
        <w:shd w:val="clear" w:color="auto" w:fill="F6F6F6"/>
        <w:tabs>
          <w:tab w:val="left" w:pos="709"/>
        </w:tabs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РППС построена на следующих принципах:</w:t>
      </w:r>
    </w:p>
    <w:p w:rsidR="002C22BD" w:rsidRPr="000F6C4A" w:rsidRDefault="002C22BD" w:rsidP="000F6C4A">
      <w:pPr>
        <w:shd w:val="clear" w:color="auto" w:fill="F6F6F6"/>
        <w:tabs>
          <w:tab w:val="left" w:pos="709"/>
        </w:tabs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1) насыщенность;</w:t>
      </w:r>
    </w:p>
    <w:p w:rsidR="002C22BD" w:rsidRPr="000F6C4A" w:rsidRDefault="002C22BD" w:rsidP="000F6C4A">
      <w:pPr>
        <w:shd w:val="clear" w:color="auto" w:fill="F6F6F6"/>
        <w:tabs>
          <w:tab w:val="left" w:pos="709"/>
        </w:tabs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2) трансформируемость;</w:t>
      </w:r>
    </w:p>
    <w:p w:rsidR="002C22BD" w:rsidRPr="000F6C4A" w:rsidRDefault="002C22BD" w:rsidP="000F6C4A">
      <w:pPr>
        <w:shd w:val="clear" w:color="auto" w:fill="F6F6F6"/>
        <w:tabs>
          <w:tab w:val="left" w:pos="709"/>
        </w:tabs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3) полифункциональность;</w:t>
      </w:r>
    </w:p>
    <w:p w:rsidR="002C22BD" w:rsidRPr="000F6C4A" w:rsidRDefault="002C22BD" w:rsidP="000F6C4A">
      <w:pPr>
        <w:shd w:val="clear" w:color="auto" w:fill="F6F6F6"/>
        <w:tabs>
          <w:tab w:val="left" w:pos="709"/>
        </w:tabs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4) вариативность;</w:t>
      </w:r>
    </w:p>
    <w:p w:rsidR="002C22BD" w:rsidRPr="000F6C4A" w:rsidRDefault="002C22BD" w:rsidP="000F6C4A">
      <w:pPr>
        <w:shd w:val="clear" w:color="auto" w:fill="F6F6F6"/>
        <w:tabs>
          <w:tab w:val="left" w:pos="709"/>
        </w:tabs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5) доступность;</w:t>
      </w:r>
    </w:p>
    <w:p w:rsidR="002C22BD" w:rsidRPr="000F6C4A" w:rsidRDefault="002C22BD" w:rsidP="000F6C4A">
      <w:pPr>
        <w:shd w:val="clear" w:color="auto" w:fill="F6F6F6"/>
        <w:tabs>
          <w:tab w:val="left" w:pos="709"/>
        </w:tabs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6) безопасность.</w:t>
      </w:r>
    </w:p>
    <w:p w:rsidR="002C22BD" w:rsidRPr="000F6C4A" w:rsidRDefault="002C22BD" w:rsidP="000F6C4A">
      <w:pPr>
        <w:shd w:val="clear" w:color="auto" w:fill="F6F6F6"/>
        <w:tabs>
          <w:tab w:val="left" w:pos="709"/>
        </w:tabs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4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образовательном процессе используются технические средства: музыкальные центры, компьютерная техника: компьютеры, ноутбуки, сканер, принтеры, ксерокс, модем, мультимедия. Детский сад имеет современную информационную базу: скоростной выход в Интернет, электронную почту.</w:t>
      </w:r>
    </w:p>
    <w:p w:rsidR="00077E32" w:rsidRPr="000F6C4A" w:rsidRDefault="002C22BD" w:rsidP="000F6C4A">
      <w:pPr>
        <w:shd w:val="clear" w:color="auto" w:fill="F6F6F6"/>
        <w:tabs>
          <w:tab w:val="left" w:pos="709"/>
          <w:tab w:val="left" w:pos="1305"/>
        </w:tabs>
        <w:spacing w:after="24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0F6C4A" w:rsidRPr="000F6C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bookmarkStart w:id="0" w:name="_GoBack"/>
      <w:bookmarkEnd w:id="0"/>
    </w:p>
    <w:sectPr w:rsidR="00077E32" w:rsidRPr="000F6C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16A"/>
    <w:rsid w:val="00077E32"/>
    <w:rsid w:val="000F6C4A"/>
    <w:rsid w:val="002C22BD"/>
    <w:rsid w:val="00D1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21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</dc:creator>
  <cp:keywords/>
  <dc:description/>
  <cp:lastModifiedBy>User</cp:lastModifiedBy>
  <cp:revision>3</cp:revision>
  <dcterms:created xsi:type="dcterms:W3CDTF">2021-03-11T07:24:00Z</dcterms:created>
  <dcterms:modified xsi:type="dcterms:W3CDTF">2021-03-11T10:35:00Z</dcterms:modified>
</cp:coreProperties>
</file>